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FF" w:rsidRDefault="005F5AFF" w:rsidP="005F5AFF">
      <w:pPr>
        <w:ind w:firstLine="420"/>
        <w:jc w:val="center"/>
        <w:rPr>
          <w:rFonts w:ascii="黑体" w:eastAsia="黑体" w:hAnsi="黑体" w:hint="eastAsia"/>
          <w:sz w:val="44"/>
          <w:szCs w:val="44"/>
        </w:rPr>
      </w:pPr>
    </w:p>
    <w:p w:rsidR="00D9520E" w:rsidRDefault="005F5AFF" w:rsidP="005F5AFF">
      <w:pPr>
        <w:ind w:firstLine="42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重大执法决定法制审核流程图</w:t>
      </w:r>
    </w:p>
    <w:p w:rsidR="005F5AFF" w:rsidRDefault="005F5AFF" w:rsidP="005F5AFF">
      <w:pPr>
        <w:ind w:firstLine="420"/>
        <w:jc w:val="center"/>
        <w:rPr>
          <w:rFonts w:ascii="黑体" w:eastAsia="黑体" w:hAnsi="黑体" w:hint="eastAsia"/>
          <w:sz w:val="44"/>
          <w:szCs w:val="44"/>
        </w:rPr>
      </w:pPr>
    </w:p>
    <w:p w:rsidR="005F5AFF" w:rsidRDefault="00B324D5" w:rsidP="005F5AFF">
      <w:pPr>
        <w:ind w:firstLine="420"/>
        <w:jc w:val="center"/>
        <w:rPr>
          <w:rFonts w:ascii="仿宋" w:eastAsia="仿宋" w:hAnsi="仿宋" w:hint="eastAsia"/>
          <w:sz w:val="32"/>
          <w:szCs w:val="32"/>
          <w:bdr w:val="single" w:sz="4" w:space="0" w:color="auto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1.95pt;margin-top:15.95pt;width:58.85pt;height:0;flip:x;z-index:251663360" o:connectortype="straight">
            <v:stroke endarrow="block"/>
          </v:shape>
        </w:pict>
      </w:r>
      <w:r>
        <w:rPr>
          <w:rFonts w:ascii="仿宋" w:eastAsia="仿宋" w:hAnsi="仿宋" w:hint="eastAsia"/>
          <w:noProof/>
          <w:sz w:val="32"/>
          <w:szCs w:val="32"/>
        </w:rPr>
        <w:pict>
          <v:shape id="_x0000_s1033" type="#_x0000_t32" style="position:absolute;left:0;text-align:left;margin-left:370.8pt;margin-top:15.95pt;width:0;height:80.8pt;flip:y;z-index:251662336" o:connectortype="straight"/>
        </w:pict>
      </w:r>
      <w:r w:rsidR="005F5AFF" w:rsidRPr="005F5AFF">
        <w:rPr>
          <w:rFonts w:ascii="仿宋" w:eastAsia="仿宋" w:hAnsi="仿宋" w:hint="eastAsia"/>
          <w:sz w:val="32"/>
          <w:szCs w:val="32"/>
          <w:bdr w:val="single" w:sz="4" w:space="0" w:color="auto"/>
        </w:rPr>
        <w:t>业务科室报送提请审核</w:t>
      </w:r>
    </w:p>
    <w:p w:rsidR="00B324D5" w:rsidRDefault="00B324D5" w:rsidP="00B324D5">
      <w:pPr>
        <w:spacing w:line="160" w:lineRule="atLeast"/>
        <w:ind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52"/>
          <w:szCs w:val="52"/>
        </w:rPr>
        <w:pict>
          <v:shape id="_x0000_s1036" type="#_x0000_t32" style="position:absolute;left:0;text-align:left;margin-left:219.9pt;margin-top:5.45pt;width:1.25pt;height:115.8pt;z-index:251665408" o:connectortype="straight">
            <v:stroke endarrow="block"/>
          </v:shape>
        </w:pict>
      </w:r>
      <w:r>
        <w:rPr>
          <w:rFonts w:ascii="仿宋" w:eastAsia="仿宋" w:hAnsi="仿宋" w:hint="eastAsia"/>
          <w:sz w:val="52"/>
          <w:szCs w:val="52"/>
        </w:rPr>
        <w:t xml:space="preserve">      </w:t>
      </w:r>
      <w:r w:rsidR="005F5AFF">
        <w:rPr>
          <w:rFonts w:ascii="仿宋" w:eastAsia="仿宋" w:hAnsi="仿宋" w:hint="eastAsia"/>
          <w:sz w:val="52"/>
          <w:szCs w:val="52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              退回</w:t>
      </w:r>
    </w:p>
    <w:p w:rsidR="00B324D5" w:rsidRDefault="00B324D5" w:rsidP="00B324D5">
      <w:pPr>
        <w:spacing w:line="160" w:lineRule="atLeast"/>
        <w:ind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pict>
          <v:shape id="_x0000_s1035" type="#_x0000_t32" style="position:absolute;left:0;text-align:left;margin-left:370.8pt;margin-top:18.75pt;width:.05pt;height:92.95pt;flip:y;z-index:251664384" o:connectortype="straight"/>
        </w:pic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补充</w:t>
      </w:r>
    </w:p>
    <w:p w:rsidR="00B324D5" w:rsidRDefault="00B324D5" w:rsidP="00B324D5">
      <w:pPr>
        <w:spacing w:line="160" w:lineRule="atLeast"/>
        <w:ind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材料                </w:t>
      </w:r>
    </w:p>
    <w:p w:rsidR="005F5AFF" w:rsidRPr="00B324D5" w:rsidRDefault="00B324D5" w:rsidP="00B324D5">
      <w:pPr>
        <w:spacing w:line="160" w:lineRule="atLeast"/>
        <w:ind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proofErr w:type="gramStart"/>
      <w:r>
        <w:rPr>
          <w:rFonts w:ascii="仿宋" w:eastAsia="仿宋" w:hAnsi="仿宋" w:hint="eastAsia"/>
          <w:sz w:val="28"/>
          <w:szCs w:val="28"/>
        </w:rPr>
        <w:t>否</w:t>
      </w:r>
      <w:proofErr w:type="gramEnd"/>
    </w:p>
    <w:p w:rsidR="005F5AFF" w:rsidRDefault="00B324D5" w:rsidP="005F5AFF">
      <w:pPr>
        <w:ind w:firstLine="420"/>
        <w:jc w:val="center"/>
        <w:rPr>
          <w:rFonts w:ascii="仿宋" w:eastAsia="仿宋" w:hAnsi="仿宋" w:hint="eastAsia"/>
          <w:sz w:val="32"/>
          <w:szCs w:val="32"/>
          <w:bdr w:val="single" w:sz="4" w:space="0" w:color="auto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 id="_x0000_s1032" type="#_x0000_t32" style="position:absolute;left:0;text-align:left;margin-left:258.1pt;margin-top:18.1pt;width:112.7pt;height:.65pt;flip:y;z-index:251661312" o:connectortype="straight"/>
        </w:pict>
      </w:r>
      <w:r w:rsidR="005F5AFF" w:rsidRPr="005F5AFF">
        <w:rPr>
          <w:rFonts w:ascii="仿宋" w:eastAsia="仿宋" w:hAnsi="仿宋" w:hint="eastAsia"/>
          <w:sz w:val="32"/>
          <w:szCs w:val="32"/>
          <w:bdr w:val="single" w:sz="4" w:space="0" w:color="auto"/>
        </w:rPr>
        <w:t>是否受理</w:t>
      </w:r>
    </w:p>
    <w:p w:rsidR="005F5AFF" w:rsidRDefault="00B324D5" w:rsidP="005F5AFF">
      <w:pPr>
        <w:ind w:firstLine="420"/>
        <w:jc w:val="center"/>
        <w:rPr>
          <w:rFonts w:ascii="仿宋" w:eastAsia="仿宋" w:hAnsi="仿宋" w:hint="eastAsia"/>
          <w:sz w:val="52"/>
          <w:szCs w:val="52"/>
        </w:rPr>
      </w:pPr>
      <w:r w:rsidRPr="00B324D5">
        <w:rPr>
          <w:rFonts w:ascii="仿宋" w:eastAsia="仿宋" w:hAnsi="仿宋" w:hint="eastAsia"/>
          <w:sz w:val="28"/>
          <w:szCs w:val="28"/>
        </w:rPr>
        <w:t>是</w:t>
      </w:r>
      <w:r w:rsidR="005F5AFF" w:rsidRPr="005F5AFF">
        <w:rPr>
          <w:rFonts w:ascii="仿宋" w:eastAsia="仿宋" w:hAnsi="仿宋"/>
          <w:sz w:val="52"/>
          <w:szCs w:val="52"/>
        </w:rPr>
        <w:t>↓</w:t>
      </w:r>
    </w:p>
    <w:p w:rsidR="006668CD" w:rsidRPr="006668CD" w:rsidRDefault="006668CD" w:rsidP="006668CD">
      <w:pPr>
        <w:ind w:firstLine="4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 id="_x0000_s1030" type="#_x0000_t32" style="position:absolute;left:0;text-align:left;margin-left:374.55pt;margin-top:15.85pt;width:.05pt;height:236.4pt;flip:y;z-index:251659264" o:connectortype="straight"/>
        </w:pict>
      </w:r>
      <w:r w:rsidR="00B324D5">
        <w:rPr>
          <w:rFonts w:ascii="仿宋" w:eastAsia="仿宋" w:hAnsi="仿宋" w:hint="eastAsia"/>
          <w:noProof/>
          <w:sz w:val="32"/>
          <w:szCs w:val="32"/>
        </w:rPr>
        <w:pict>
          <v:shape id="_x0000_s1031" type="#_x0000_t32" style="position:absolute;left:0;text-align:left;margin-left:285.05pt;margin-top:15.85pt;width:89.5pt;height:0;flip:x;z-index:251660288" o:connectortype="straight">
            <v:stroke endarrow="block"/>
          </v:shape>
        </w:pict>
      </w:r>
      <w:r w:rsidR="005F5AFF" w:rsidRPr="005F5AFF">
        <w:rPr>
          <w:rFonts w:ascii="仿宋" w:eastAsia="仿宋" w:hAnsi="仿宋" w:hint="eastAsia"/>
          <w:sz w:val="32"/>
          <w:szCs w:val="32"/>
          <w:bdr w:val="single" w:sz="4" w:space="0" w:color="auto"/>
        </w:rPr>
        <w:t>政策法规科</w:t>
      </w:r>
    </w:p>
    <w:p w:rsidR="005F5AFF" w:rsidRDefault="006668CD" w:rsidP="006668CD">
      <w:pPr>
        <w:ind w:right="280"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52"/>
          <w:szCs w:val="52"/>
        </w:rPr>
        <w:pict>
          <v:shape id="_x0000_s1037" type="#_x0000_t32" style="position:absolute;left:0;text-align:left;margin-left:221.15pt;margin-top:2.45pt;width:0;height:117.7pt;z-index:251666432" o:connectortype="straight">
            <v:stroke endarrow="block"/>
          </v:shape>
        </w:pict>
      </w:r>
      <w:r>
        <w:rPr>
          <w:rFonts w:ascii="仿宋" w:eastAsia="仿宋" w:hAnsi="仿宋" w:hint="eastAsia"/>
          <w:sz w:val="52"/>
          <w:szCs w:val="52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>业务科室</w:t>
      </w:r>
    </w:p>
    <w:p w:rsidR="006668CD" w:rsidRDefault="006668CD" w:rsidP="006668CD">
      <w:pPr>
        <w:ind w:right="280"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有异议，复</w:t>
      </w:r>
    </w:p>
    <w:p w:rsidR="006668CD" w:rsidRDefault="006668CD" w:rsidP="006668CD">
      <w:pPr>
        <w:ind w:right="280"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="00157616">
        <w:rPr>
          <w:rFonts w:ascii="仿宋" w:eastAsia="仿宋" w:hAnsi="仿宋" w:hint="eastAsia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，上主任</w:t>
      </w:r>
    </w:p>
    <w:p w:rsidR="006668CD" w:rsidRPr="006668CD" w:rsidRDefault="006668CD" w:rsidP="006668CD">
      <w:pPr>
        <w:ind w:right="280" w:firstLine="42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办公会决定</w:t>
      </w:r>
    </w:p>
    <w:p w:rsidR="005F5AFF" w:rsidRDefault="005F5AFF" w:rsidP="005F5AFF">
      <w:pPr>
        <w:ind w:firstLine="420"/>
        <w:jc w:val="center"/>
        <w:rPr>
          <w:rFonts w:ascii="仿宋" w:eastAsia="仿宋" w:hAnsi="仿宋" w:hint="eastAsia"/>
          <w:sz w:val="32"/>
          <w:szCs w:val="32"/>
        </w:rPr>
      </w:pPr>
      <w:r w:rsidRPr="005F5AFF">
        <w:rPr>
          <w:rFonts w:ascii="仿宋" w:eastAsia="仿宋" w:hAnsi="仿宋" w:hint="eastAsia"/>
          <w:sz w:val="32"/>
          <w:szCs w:val="32"/>
          <w:bdr w:val="single" w:sz="4" w:space="0" w:color="auto"/>
        </w:rPr>
        <w:t>出具审核意见</w:t>
      </w:r>
    </w:p>
    <w:p w:rsidR="005F5AFF" w:rsidRDefault="005F5AFF" w:rsidP="005F5AFF">
      <w:pPr>
        <w:ind w:firstLine="420"/>
        <w:jc w:val="center"/>
        <w:rPr>
          <w:rFonts w:ascii="仿宋" w:eastAsia="仿宋" w:hAnsi="仿宋" w:hint="eastAsia"/>
          <w:sz w:val="52"/>
          <w:szCs w:val="52"/>
        </w:rPr>
      </w:pPr>
      <w:r w:rsidRPr="005F5AFF">
        <w:rPr>
          <w:rFonts w:ascii="仿宋" w:eastAsia="仿宋" w:hAnsi="仿宋"/>
          <w:sz w:val="52"/>
          <w:szCs w:val="52"/>
        </w:rPr>
        <w:t>↓</w:t>
      </w:r>
    </w:p>
    <w:p w:rsidR="005F5AFF" w:rsidRPr="005F5AFF" w:rsidRDefault="00B324D5" w:rsidP="005F5AFF">
      <w:pPr>
        <w:ind w:firstLine="42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 id="_x0000_s1029" type="#_x0000_t32" style="position:absolute;left:0;text-align:left;margin-left:258.1pt;margin-top:17.65pt;width:116.45pt;height:.6pt;z-index:251658240" o:connectortype="straight"/>
        </w:pict>
      </w:r>
      <w:r w:rsidR="005F5AFF" w:rsidRPr="005F5AFF">
        <w:rPr>
          <w:rFonts w:ascii="仿宋" w:eastAsia="仿宋" w:hAnsi="仿宋" w:hint="eastAsia"/>
          <w:sz w:val="32"/>
          <w:szCs w:val="32"/>
          <w:bdr w:val="single" w:sz="4" w:space="0" w:color="auto"/>
        </w:rPr>
        <w:t>审核异议</w:t>
      </w:r>
    </w:p>
    <w:p w:rsidR="005F5AFF" w:rsidRDefault="005F5AFF" w:rsidP="005F5AFF">
      <w:pPr>
        <w:ind w:firstLineChars="1150" w:firstLine="3220"/>
        <w:rPr>
          <w:rFonts w:ascii="仿宋" w:eastAsia="仿宋" w:hAnsi="仿宋" w:hint="eastAsia"/>
          <w:sz w:val="52"/>
          <w:szCs w:val="52"/>
        </w:rPr>
      </w:pPr>
      <w:r>
        <w:rPr>
          <w:rFonts w:ascii="仿宋" w:eastAsia="仿宋" w:hAnsi="仿宋" w:hint="eastAsia"/>
          <w:sz w:val="28"/>
          <w:szCs w:val="28"/>
        </w:rPr>
        <w:t>无异议</w:t>
      </w:r>
      <w:r w:rsidRPr="005F5AFF">
        <w:rPr>
          <w:rFonts w:ascii="仿宋" w:eastAsia="仿宋" w:hAnsi="仿宋"/>
          <w:sz w:val="52"/>
          <w:szCs w:val="52"/>
        </w:rPr>
        <w:t>↓</w:t>
      </w:r>
    </w:p>
    <w:p w:rsidR="005F5AFF" w:rsidRPr="005F5AFF" w:rsidRDefault="005F5AFF" w:rsidP="005F5AFF">
      <w:pPr>
        <w:ind w:firstLine="420"/>
        <w:jc w:val="center"/>
        <w:rPr>
          <w:rFonts w:ascii="仿宋" w:eastAsia="仿宋" w:hAnsi="仿宋"/>
          <w:sz w:val="32"/>
          <w:szCs w:val="32"/>
        </w:rPr>
      </w:pPr>
      <w:r w:rsidRPr="005F5AFF">
        <w:rPr>
          <w:rFonts w:ascii="仿宋" w:eastAsia="仿宋" w:hAnsi="仿宋" w:hint="eastAsia"/>
          <w:sz w:val="32"/>
          <w:szCs w:val="32"/>
          <w:bdr w:val="single" w:sz="4" w:space="0" w:color="auto"/>
        </w:rPr>
        <w:t>归档</w:t>
      </w:r>
    </w:p>
    <w:sectPr w:rsidR="005F5AFF" w:rsidRPr="005F5AFF" w:rsidSect="00D95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AFF"/>
    <w:rsid w:val="001047BD"/>
    <w:rsid w:val="00157616"/>
    <w:rsid w:val="0039579E"/>
    <w:rsid w:val="005F046B"/>
    <w:rsid w:val="005F5AFF"/>
    <w:rsid w:val="006668CD"/>
    <w:rsid w:val="00854210"/>
    <w:rsid w:val="00B324D5"/>
    <w:rsid w:val="00D9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9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79E"/>
    <w:rPr>
      <w:rFonts w:ascii="Calibri" w:hAnsi="Calibri"/>
      <w:kern w:val="2"/>
      <w:sz w:val="18"/>
      <w:szCs w:val="18"/>
    </w:rPr>
  </w:style>
  <w:style w:type="paragraph" w:styleId="a4">
    <w:name w:val="Body Text"/>
    <w:basedOn w:val="a"/>
    <w:next w:val="a"/>
    <w:link w:val="Char0"/>
    <w:qFormat/>
    <w:rsid w:val="0039579E"/>
    <w:pPr>
      <w:spacing w:after="120"/>
    </w:pPr>
  </w:style>
  <w:style w:type="character" w:customStyle="1" w:styleId="Char0">
    <w:name w:val="正文文本 Char"/>
    <w:basedOn w:val="a0"/>
    <w:link w:val="a4"/>
    <w:rsid w:val="0039579E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Company>MS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2020-05-15T08:43:00Z</dcterms:created>
  <dcterms:modified xsi:type="dcterms:W3CDTF">2020-05-15T09:11:00Z</dcterms:modified>
</cp:coreProperties>
</file>